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0E1AF" w14:textId="1BA471F6" w:rsidR="00A66780" w:rsidRDefault="00A66780" w:rsidP="00A66780">
      <w:pPr>
        <w:jc w:val="center"/>
        <w:rPr>
          <w:u w:val="single"/>
        </w:rPr>
      </w:pPr>
      <w:r>
        <w:rPr>
          <w:u w:val="single"/>
        </w:rPr>
        <w:t xml:space="preserve">Syllabus: </w:t>
      </w:r>
      <w:r w:rsidR="00997BCD">
        <w:rPr>
          <w:u w:val="single"/>
        </w:rPr>
        <w:t>English 1</w:t>
      </w:r>
      <w:r>
        <w:rPr>
          <w:u w:val="single"/>
        </w:rPr>
        <w:t xml:space="preserve"> </w:t>
      </w:r>
    </w:p>
    <w:p w14:paraId="1E2ECB05" w14:textId="77777777" w:rsidR="00A66780" w:rsidRDefault="00A66780" w:rsidP="00A66780">
      <w:r>
        <w:t xml:space="preserve">Teacher: Mrs. Sulser </w:t>
      </w:r>
    </w:p>
    <w:p w14:paraId="042F4D7F" w14:textId="77777777" w:rsidR="00A66780" w:rsidRDefault="00A66780" w:rsidP="00A66780">
      <w:r>
        <w:t xml:space="preserve">Classroom: 225 </w:t>
      </w:r>
    </w:p>
    <w:p w14:paraId="25BCA9F9" w14:textId="47CB242C" w:rsidR="00A66780" w:rsidRDefault="00997BCD" w:rsidP="00A66780">
      <w:r>
        <w:t>Phone: (406) 281- 5629</w:t>
      </w:r>
    </w:p>
    <w:p w14:paraId="51D18F12" w14:textId="77777777" w:rsidR="00A66780" w:rsidRDefault="00A66780" w:rsidP="00A66780">
      <w:r>
        <w:t xml:space="preserve">Email: </w:t>
      </w:r>
      <w:hyperlink r:id="rId8" w:history="1">
        <w:r w:rsidRPr="007A68FF">
          <w:rPr>
            <w:rStyle w:val="Hyperlink"/>
            <w:color w:val="auto"/>
            <w:u w:val="none"/>
          </w:rPr>
          <w:t>sulserl@billingsschools.org</w:t>
        </w:r>
      </w:hyperlink>
      <w:r w:rsidRPr="007A68FF">
        <w:t xml:space="preserve"> </w:t>
      </w:r>
    </w:p>
    <w:p w14:paraId="6F6A88AB" w14:textId="3089FAD8" w:rsidR="00A66780" w:rsidRDefault="00A66780" w:rsidP="00A66780">
      <w:r>
        <w:t xml:space="preserve">Class Website: </w:t>
      </w:r>
      <w:r w:rsidR="00997BCD">
        <w:t>sulserenglish.weebly.com</w:t>
      </w:r>
    </w:p>
    <w:p w14:paraId="6509EDDF" w14:textId="77777777" w:rsidR="00621BE1" w:rsidRDefault="00621BE1" w:rsidP="00A66780"/>
    <w:p w14:paraId="48F777A0" w14:textId="77777777" w:rsidR="00621BE1" w:rsidRDefault="00621BE1" w:rsidP="00A66780">
      <w:pPr>
        <w:rPr>
          <w:u w:val="single"/>
        </w:rPr>
      </w:pPr>
      <w:r w:rsidRPr="00621BE1">
        <w:rPr>
          <w:u w:val="single"/>
        </w:rPr>
        <w:t xml:space="preserve">Course Overview: </w:t>
      </w:r>
    </w:p>
    <w:p w14:paraId="71AD8DBB" w14:textId="77777777" w:rsidR="00C25557" w:rsidRDefault="00621BE1" w:rsidP="00A66780">
      <w:r>
        <w:t xml:space="preserve">Freshman English </w:t>
      </w:r>
      <w:r w:rsidR="00337E7B">
        <w:t>provides one credit toward the graduation requirement of four credits in English in Montana. Passing is req</w:t>
      </w:r>
      <w:r w:rsidR="00997BCD">
        <w:t>uired for graduation. English 1</w:t>
      </w:r>
      <w:r w:rsidR="00337E7B">
        <w:t xml:space="preserve"> is both a study of literature and practice of writing. Students will study short stories, novels, poems, plays, and non-fiction (informational) texts to understand the structure of various forms of literature, comprehend and apply literary terms, and</w:t>
      </w:r>
      <w:r w:rsidR="00F029F6">
        <w:t xml:space="preserve"> build social and personal awareness</w:t>
      </w:r>
      <w:r w:rsidR="00337E7B">
        <w:t>. Students will practice writing skills highlight</w:t>
      </w:r>
      <w:r w:rsidR="00F029F6">
        <w:t>ed in the common core standards.</w:t>
      </w:r>
      <w:r w:rsidR="00F505C0">
        <w:t xml:space="preserve"> Vocabulary development will also be an important part of this course.</w:t>
      </w:r>
    </w:p>
    <w:p w14:paraId="369B796D" w14:textId="2A2327D6" w:rsidR="00F505C0" w:rsidRDefault="00F505C0" w:rsidP="00A66780">
      <w:r>
        <w:t xml:space="preserve"> </w:t>
      </w:r>
    </w:p>
    <w:p w14:paraId="058E269D" w14:textId="2ED82606" w:rsidR="00F505C0" w:rsidRPr="00CA6D84" w:rsidRDefault="00F505C0" w:rsidP="00F505C0">
      <w:pPr>
        <w:rPr>
          <w:b/>
          <w:sz w:val="22"/>
          <w:szCs w:val="22"/>
        </w:rPr>
      </w:pPr>
      <w:r w:rsidRPr="00CA6D84">
        <w:rPr>
          <w:b/>
          <w:sz w:val="22"/>
          <w:szCs w:val="22"/>
        </w:rPr>
        <w:t xml:space="preserve">Semester 1 Required Readings:         </w:t>
      </w:r>
      <w:r w:rsidR="00FE36DE" w:rsidRPr="00CA6D84">
        <w:rPr>
          <w:b/>
          <w:sz w:val="22"/>
          <w:szCs w:val="22"/>
        </w:rPr>
        <w:t xml:space="preserve">                    </w:t>
      </w:r>
      <w:r w:rsidR="00CA6D84">
        <w:rPr>
          <w:b/>
          <w:sz w:val="22"/>
          <w:szCs w:val="22"/>
        </w:rPr>
        <w:t xml:space="preserve">       </w:t>
      </w:r>
      <w:r w:rsidR="00FE36DE" w:rsidRPr="00CA6D84">
        <w:rPr>
          <w:b/>
          <w:sz w:val="22"/>
          <w:szCs w:val="22"/>
        </w:rPr>
        <w:t xml:space="preserve">  Semester 2</w:t>
      </w:r>
      <w:r w:rsidRPr="00CA6D84">
        <w:rPr>
          <w:b/>
          <w:sz w:val="22"/>
          <w:szCs w:val="22"/>
        </w:rPr>
        <w:t xml:space="preserve"> Required </w:t>
      </w:r>
      <w:r w:rsidR="00FE36DE" w:rsidRPr="00CA6D84">
        <w:rPr>
          <w:b/>
          <w:sz w:val="22"/>
          <w:szCs w:val="22"/>
        </w:rPr>
        <w:t>Readings</w:t>
      </w:r>
      <w:r w:rsidRPr="00CA6D84">
        <w:rPr>
          <w:b/>
          <w:sz w:val="22"/>
          <w:szCs w:val="22"/>
        </w:rPr>
        <w:t>:</w:t>
      </w:r>
    </w:p>
    <w:p w14:paraId="0F2B3747" w14:textId="4D515C5A" w:rsidR="00CA6D84" w:rsidRPr="00CA6D84" w:rsidRDefault="00C25557" w:rsidP="00F505C0">
      <w:pPr>
        <w:rPr>
          <w:i/>
          <w:sz w:val="22"/>
          <w:szCs w:val="22"/>
        </w:rPr>
      </w:pPr>
      <w:r>
        <w:rPr>
          <w:i/>
          <w:sz w:val="22"/>
          <w:szCs w:val="22"/>
        </w:rPr>
        <w:t>-</w:t>
      </w:r>
      <w:r w:rsidR="00F505C0" w:rsidRPr="00CA6D84">
        <w:rPr>
          <w:i/>
          <w:sz w:val="22"/>
          <w:szCs w:val="22"/>
        </w:rPr>
        <w:t xml:space="preserve">The Odyssey                                                                         </w:t>
      </w:r>
      <w:r w:rsidR="00CA6D84" w:rsidRPr="00CA6D84"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 xml:space="preserve">  -</w:t>
      </w:r>
      <w:r w:rsidR="00CA6D84" w:rsidRPr="00CA6D84">
        <w:rPr>
          <w:i/>
          <w:sz w:val="22"/>
          <w:szCs w:val="22"/>
        </w:rPr>
        <w:t xml:space="preserve"> </w:t>
      </w:r>
      <w:r w:rsidR="00CA6D84" w:rsidRPr="00CA6D84">
        <w:rPr>
          <w:i/>
          <w:sz w:val="22"/>
          <w:szCs w:val="22"/>
        </w:rPr>
        <w:t xml:space="preserve">To Kill a Mockingbird </w:t>
      </w:r>
    </w:p>
    <w:p w14:paraId="266087AB" w14:textId="4550D1E5" w:rsidR="00F505C0" w:rsidRPr="00CA6D84" w:rsidRDefault="00C25557" w:rsidP="00F505C0">
      <w:pPr>
        <w:rPr>
          <w:i/>
          <w:sz w:val="22"/>
          <w:szCs w:val="22"/>
        </w:rPr>
      </w:pPr>
      <w:r>
        <w:rPr>
          <w:i/>
          <w:sz w:val="22"/>
          <w:szCs w:val="22"/>
        </w:rPr>
        <w:t>-</w:t>
      </w:r>
      <w:r w:rsidR="005019F7" w:rsidRPr="00CA6D84">
        <w:rPr>
          <w:i/>
          <w:sz w:val="22"/>
          <w:szCs w:val="22"/>
        </w:rPr>
        <w:t xml:space="preserve">Indian Education for All Readings                               </w:t>
      </w:r>
      <w:r w:rsidR="00CA6D84" w:rsidRPr="00CA6D84">
        <w:rPr>
          <w:i/>
          <w:sz w:val="22"/>
          <w:szCs w:val="22"/>
        </w:rPr>
        <w:t xml:space="preserve">     </w:t>
      </w:r>
      <w:r w:rsidR="005019F7" w:rsidRPr="00CA6D84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>-</w:t>
      </w:r>
      <w:r w:rsidR="00CA6D84" w:rsidRPr="00CA6D84">
        <w:rPr>
          <w:i/>
          <w:sz w:val="22"/>
          <w:szCs w:val="22"/>
        </w:rPr>
        <w:t>Holt Anthology Collection 13: Romeo and</w:t>
      </w:r>
    </w:p>
    <w:p w14:paraId="604183D6" w14:textId="489118EE" w:rsidR="007E0908" w:rsidRPr="00CA6D84" w:rsidRDefault="00C25557" w:rsidP="00CA6D84">
      <w:pPr>
        <w:rPr>
          <w:i/>
          <w:sz w:val="22"/>
          <w:szCs w:val="22"/>
        </w:rPr>
      </w:pPr>
      <w:r>
        <w:rPr>
          <w:i/>
          <w:sz w:val="22"/>
          <w:szCs w:val="22"/>
        </w:rPr>
        <w:t>-</w:t>
      </w:r>
      <w:r w:rsidR="00CA6D84" w:rsidRPr="00CA6D84">
        <w:rPr>
          <w:i/>
          <w:sz w:val="22"/>
          <w:szCs w:val="22"/>
        </w:rPr>
        <w:t xml:space="preserve">Holt Anthology Collection 1: Facing Monsters              </w:t>
      </w:r>
      <w:r>
        <w:rPr>
          <w:i/>
          <w:sz w:val="22"/>
          <w:szCs w:val="22"/>
        </w:rPr>
        <w:t xml:space="preserve">  </w:t>
      </w:r>
      <w:r w:rsidR="00CA6D84" w:rsidRPr="00CA6D84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-</w:t>
      </w:r>
      <w:r w:rsidR="00CA6D84" w:rsidRPr="00CA6D84">
        <w:rPr>
          <w:i/>
          <w:sz w:val="22"/>
          <w:szCs w:val="22"/>
        </w:rPr>
        <w:t xml:space="preserve"> </w:t>
      </w:r>
      <w:r w:rsidR="00CA6D84" w:rsidRPr="00CA6D84">
        <w:rPr>
          <w:i/>
          <w:sz w:val="22"/>
          <w:szCs w:val="22"/>
        </w:rPr>
        <w:t xml:space="preserve">Juliet </w:t>
      </w:r>
      <w:r w:rsidR="00CA6D84" w:rsidRPr="00CA6D84">
        <w:rPr>
          <w:sz w:val="22"/>
          <w:szCs w:val="22"/>
        </w:rPr>
        <w:t>by</w:t>
      </w:r>
      <w:r w:rsidR="00CA6D84" w:rsidRPr="00CA6D84">
        <w:rPr>
          <w:i/>
          <w:sz w:val="22"/>
          <w:szCs w:val="22"/>
        </w:rPr>
        <w:t xml:space="preserve"> </w:t>
      </w:r>
      <w:r w:rsidR="00CA6D84" w:rsidRPr="00CA6D84">
        <w:rPr>
          <w:sz w:val="22"/>
          <w:szCs w:val="22"/>
        </w:rPr>
        <w:t>William Shakespeare</w:t>
      </w:r>
      <w:r w:rsidR="00CA6D84" w:rsidRPr="00CA6D84">
        <w:rPr>
          <w:i/>
          <w:sz w:val="22"/>
          <w:szCs w:val="22"/>
        </w:rPr>
        <w:t xml:space="preserve">                </w:t>
      </w:r>
    </w:p>
    <w:p w14:paraId="46ADAC99" w14:textId="2FC349D8" w:rsidR="00CA6D84" w:rsidRPr="00CA6D84" w:rsidRDefault="00C25557" w:rsidP="00CA6D84">
      <w:pPr>
        <w:rPr>
          <w:i/>
          <w:sz w:val="22"/>
          <w:szCs w:val="22"/>
        </w:rPr>
      </w:pPr>
      <w:r>
        <w:rPr>
          <w:i/>
          <w:sz w:val="22"/>
          <w:szCs w:val="22"/>
        </w:rPr>
        <w:t>-</w:t>
      </w:r>
      <w:r w:rsidR="00CA6D84" w:rsidRPr="00CA6D84">
        <w:rPr>
          <w:i/>
          <w:sz w:val="22"/>
          <w:szCs w:val="22"/>
        </w:rPr>
        <w:t xml:space="preserve">Holt Anthology Collection 14: The Odyssey                   </w:t>
      </w:r>
      <w:r>
        <w:rPr>
          <w:i/>
          <w:sz w:val="22"/>
          <w:szCs w:val="22"/>
        </w:rPr>
        <w:t xml:space="preserve">  </w:t>
      </w:r>
      <w:r w:rsidR="00CA6D84" w:rsidRPr="00CA6D84">
        <w:rPr>
          <w:i/>
          <w:sz w:val="22"/>
          <w:szCs w:val="22"/>
        </w:rPr>
        <w:t xml:space="preserve"> </w:t>
      </w:r>
      <w:r w:rsidR="00CA6D84">
        <w:rPr>
          <w:i/>
          <w:sz w:val="22"/>
          <w:szCs w:val="22"/>
        </w:rPr>
        <w:t xml:space="preserve">Additional: </w:t>
      </w:r>
    </w:p>
    <w:p w14:paraId="5151B428" w14:textId="0FD0837F" w:rsidR="00CA6D84" w:rsidRPr="00CA6D84" w:rsidRDefault="00CA6D84" w:rsidP="00CA6D84">
      <w:pPr>
        <w:rPr>
          <w:i/>
          <w:sz w:val="22"/>
          <w:szCs w:val="22"/>
        </w:rPr>
      </w:pPr>
      <w:r w:rsidRPr="00CA6D84">
        <w:rPr>
          <w:i/>
          <w:sz w:val="22"/>
          <w:szCs w:val="22"/>
        </w:rPr>
        <w:t xml:space="preserve">Additional:                                                                              </w:t>
      </w:r>
      <w:r w:rsidR="00C25557">
        <w:rPr>
          <w:i/>
          <w:sz w:val="22"/>
          <w:szCs w:val="22"/>
        </w:rPr>
        <w:t xml:space="preserve"> </w:t>
      </w:r>
      <w:r w:rsidRPr="00CA6D84">
        <w:rPr>
          <w:i/>
          <w:sz w:val="22"/>
          <w:szCs w:val="22"/>
        </w:rPr>
        <w:t xml:space="preserve">  </w:t>
      </w:r>
      <w:r w:rsidR="00C25557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Holt Anthology Collections: 8, 9, 10, 11</w:t>
      </w:r>
      <w:r w:rsidRPr="00CA6D84">
        <w:rPr>
          <w:i/>
          <w:sz w:val="22"/>
          <w:szCs w:val="22"/>
        </w:rPr>
        <w:t xml:space="preserve">  </w:t>
      </w:r>
    </w:p>
    <w:p w14:paraId="33530297" w14:textId="71F4B630" w:rsidR="00CA6D84" w:rsidRPr="00CA6D84" w:rsidRDefault="00C25557" w:rsidP="00CA6D84">
      <w:pPr>
        <w:rPr>
          <w:i/>
          <w:sz w:val="22"/>
          <w:szCs w:val="22"/>
        </w:rPr>
      </w:pPr>
      <w:r>
        <w:rPr>
          <w:i/>
          <w:sz w:val="22"/>
          <w:szCs w:val="22"/>
        </w:rPr>
        <w:t>-</w:t>
      </w:r>
      <w:r w:rsidR="00CA6D84" w:rsidRPr="00CA6D84">
        <w:rPr>
          <w:i/>
          <w:sz w:val="22"/>
          <w:szCs w:val="22"/>
        </w:rPr>
        <w:t xml:space="preserve">Holt Anthology Collections: 2, 3, 4, 5, 6, &amp; 12 </w:t>
      </w:r>
    </w:p>
    <w:p w14:paraId="4DA24446" w14:textId="2DE218BE" w:rsidR="00CA6D84" w:rsidRPr="00C25557" w:rsidRDefault="00C25557" w:rsidP="00CA6D84">
      <w:pPr>
        <w:rPr>
          <w:b/>
        </w:rPr>
      </w:pPr>
      <w:r>
        <w:rPr>
          <w:b/>
        </w:rPr>
        <w:t>Approved Literature and N</w:t>
      </w:r>
      <w:r w:rsidR="00CA6D84" w:rsidRPr="00C25557">
        <w:rPr>
          <w:b/>
        </w:rPr>
        <w:t xml:space="preserve">onfiction (Semester 1 &amp; 2) </w:t>
      </w:r>
    </w:p>
    <w:p w14:paraId="444D5DF1" w14:textId="77777777" w:rsidR="00CA6D84" w:rsidRDefault="00CA6D84" w:rsidP="00CA6D84">
      <w:pPr>
        <w:pStyle w:val="ListParagraph"/>
        <w:numPr>
          <w:ilvl w:val="0"/>
          <w:numId w:val="6"/>
        </w:numPr>
        <w:rPr>
          <w:i/>
        </w:rPr>
        <w:sectPr w:rsidR="00CA6D84" w:rsidSect="00CA6D84">
          <w:pgSz w:w="12240" w:h="15840"/>
          <w:pgMar w:top="990" w:right="1440" w:bottom="1440" w:left="1800" w:header="720" w:footer="720" w:gutter="0"/>
          <w:cols w:space="720"/>
          <w:docGrid w:linePitch="360"/>
        </w:sectPr>
      </w:pPr>
    </w:p>
    <w:p w14:paraId="48FCC2D0" w14:textId="38879434" w:rsidR="00CA6D84" w:rsidRPr="00CA6D84" w:rsidRDefault="00CA6D84" w:rsidP="00CA6D84">
      <w:pPr>
        <w:pStyle w:val="ListParagraph"/>
        <w:numPr>
          <w:ilvl w:val="0"/>
          <w:numId w:val="7"/>
        </w:numPr>
        <w:rPr>
          <w:i/>
        </w:rPr>
      </w:pPr>
      <w:r w:rsidRPr="00CA6D84">
        <w:rPr>
          <w:i/>
        </w:rPr>
        <w:lastRenderedPageBreak/>
        <w:t>Great Expectations</w:t>
      </w:r>
    </w:p>
    <w:p w14:paraId="2CAE4B43" w14:textId="12EA49A3" w:rsidR="00CA6D84" w:rsidRPr="00CA6D84" w:rsidRDefault="00CA6D84" w:rsidP="00CA6D84">
      <w:pPr>
        <w:pStyle w:val="ListParagraph"/>
        <w:numPr>
          <w:ilvl w:val="0"/>
          <w:numId w:val="7"/>
        </w:numPr>
        <w:rPr>
          <w:i/>
        </w:rPr>
      </w:pPr>
      <w:r w:rsidRPr="00CA6D84">
        <w:rPr>
          <w:i/>
        </w:rPr>
        <w:t xml:space="preserve">The Miracle Worker </w:t>
      </w:r>
    </w:p>
    <w:p w14:paraId="0BCB578C" w14:textId="463046F6" w:rsidR="00CA6D84" w:rsidRPr="00CA6D84" w:rsidRDefault="00CA6D84" w:rsidP="00CA6D84">
      <w:pPr>
        <w:pStyle w:val="ListParagraph"/>
        <w:numPr>
          <w:ilvl w:val="0"/>
          <w:numId w:val="7"/>
        </w:numPr>
        <w:rPr>
          <w:i/>
        </w:rPr>
      </w:pPr>
      <w:r w:rsidRPr="00CA6D84">
        <w:rPr>
          <w:i/>
        </w:rPr>
        <w:t>Monster</w:t>
      </w:r>
    </w:p>
    <w:p w14:paraId="4117B966" w14:textId="555F2562" w:rsidR="00CA6D84" w:rsidRPr="00CA6D84" w:rsidRDefault="00CA6D84" w:rsidP="00CA6D84">
      <w:pPr>
        <w:pStyle w:val="ListParagraph"/>
        <w:numPr>
          <w:ilvl w:val="0"/>
          <w:numId w:val="7"/>
        </w:numPr>
        <w:rPr>
          <w:i/>
        </w:rPr>
      </w:pPr>
      <w:r w:rsidRPr="00CA6D84">
        <w:rPr>
          <w:i/>
        </w:rPr>
        <w:t xml:space="preserve">Into the Wild </w:t>
      </w:r>
    </w:p>
    <w:p w14:paraId="451F1B17" w14:textId="6E4B1242" w:rsidR="00CA6D84" w:rsidRPr="00CA6D84" w:rsidRDefault="00CA6D84" w:rsidP="00CA6D84">
      <w:pPr>
        <w:pStyle w:val="ListParagraph"/>
        <w:numPr>
          <w:ilvl w:val="0"/>
          <w:numId w:val="7"/>
        </w:numPr>
        <w:rPr>
          <w:i/>
        </w:rPr>
      </w:pPr>
      <w:r w:rsidRPr="00CA6D84">
        <w:rPr>
          <w:i/>
        </w:rPr>
        <w:lastRenderedPageBreak/>
        <w:t xml:space="preserve">The Count of Monte Cristo </w:t>
      </w:r>
    </w:p>
    <w:p w14:paraId="3E2A0D3F" w14:textId="51086F27" w:rsidR="00CA6D84" w:rsidRPr="00CA6D84" w:rsidRDefault="00CA6D84" w:rsidP="00CA6D84">
      <w:pPr>
        <w:pStyle w:val="ListParagraph"/>
        <w:numPr>
          <w:ilvl w:val="0"/>
          <w:numId w:val="7"/>
        </w:numPr>
        <w:rPr>
          <w:i/>
        </w:rPr>
      </w:pPr>
      <w:r w:rsidRPr="00CA6D84">
        <w:rPr>
          <w:i/>
        </w:rPr>
        <w:t xml:space="preserve">Hunchback of Notre Dame </w:t>
      </w:r>
    </w:p>
    <w:p w14:paraId="4B9D0AB3" w14:textId="24356523" w:rsidR="00CA6D84" w:rsidRPr="00CA6D84" w:rsidRDefault="00CA6D84" w:rsidP="00CA6D84">
      <w:pPr>
        <w:pStyle w:val="ListParagraph"/>
        <w:numPr>
          <w:ilvl w:val="0"/>
          <w:numId w:val="7"/>
        </w:numPr>
        <w:rPr>
          <w:i/>
        </w:rPr>
      </w:pPr>
      <w:r w:rsidRPr="00CA6D84">
        <w:rPr>
          <w:i/>
        </w:rPr>
        <w:t>The Scarlet Pimpernel</w:t>
      </w:r>
    </w:p>
    <w:p w14:paraId="62B06591" w14:textId="2F75B40D" w:rsidR="00CA6D84" w:rsidRPr="00CA6D84" w:rsidRDefault="00CA6D84" w:rsidP="00CA6D84">
      <w:pPr>
        <w:pStyle w:val="ListParagraph"/>
        <w:numPr>
          <w:ilvl w:val="0"/>
          <w:numId w:val="7"/>
        </w:numPr>
        <w:rPr>
          <w:i/>
        </w:rPr>
      </w:pPr>
      <w:r w:rsidRPr="00CA6D84">
        <w:rPr>
          <w:i/>
        </w:rPr>
        <w:t xml:space="preserve">The Hobbit </w:t>
      </w:r>
    </w:p>
    <w:p w14:paraId="5FD74671" w14:textId="77777777" w:rsidR="00CA6D84" w:rsidRDefault="00CA6D84" w:rsidP="00CA6D84">
      <w:pPr>
        <w:sectPr w:rsidR="00CA6D84" w:rsidSect="00CA6D84">
          <w:type w:val="continuous"/>
          <w:pgSz w:w="12240" w:h="15840"/>
          <w:pgMar w:top="990" w:right="1440" w:bottom="1440" w:left="1800" w:header="720" w:footer="720" w:gutter="0"/>
          <w:cols w:num="2" w:space="720"/>
          <w:docGrid w:linePitch="360"/>
        </w:sectPr>
      </w:pPr>
    </w:p>
    <w:p w14:paraId="6989A008" w14:textId="6719B23A" w:rsidR="00CA6D84" w:rsidRDefault="00CA6D84" w:rsidP="00CA6D84"/>
    <w:p w14:paraId="4C6B907B" w14:textId="77777777" w:rsidR="00A66780" w:rsidRPr="00CA4699" w:rsidRDefault="00F505C0" w:rsidP="00CA4699">
      <w:pPr>
        <w:rPr>
          <w:u w:val="single"/>
        </w:rPr>
      </w:pPr>
      <w:r w:rsidRPr="00CA4699">
        <w:rPr>
          <w:u w:val="single"/>
        </w:rPr>
        <w:t>Classroom Expectations</w:t>
      </w:r>
    </w:p>
    <w:p w14:paraId="73D83F83" w14:textId="77777777" w:rsidR="003D0090" w:rsidRDefault="003D0090" w:rsidP="00CA4699">
      <w:pPr>
        <w:pStyle w:val="ListParagraph"/>
        <w:numPr>
          <w:ilvl w:val="0"/>
          <w:numId w:val="2"/>
        </w:numPr>
      </w:pPr>
      <w:r>
        <w:t xml:space="preserve">Be respectful </w:t>
      </w:r>
    </w:p>
    <w:p w14:paraId="4A098312" w14:textId="77777777" w:rsidR="003D0090" w:rsidRDefault="003D0090" w:rsidP="00CA4699">
      <w:pPr>
        <w:pStyle w:val="ListParagraph"/>
        <w:numPr>
          <w:ilvl w:val="0"/>
          <w:numId w:val="2"/>
        </w:numPr>
      </w:pPr>
      <w:r>
        <w:t xml:space="preserve">Bring materials to class everyday </w:t>
      </w:r>
    </w:p>
    <w:p w14:paraId="69F61464" w14:textId="77777777" w:rsidR="003D0090" w:rsidRDefault="003D0090" w:rsidP="00CA4699">
      <w:pPr>
        <w:pStyle w:val="ListParagraph"/>
        <w:numPr>
          <w:ilvl w:val="0"/>
          <w:numId w:val="2"/>
        </w:numPr>
      </w:pPr>
      <w:r>
        <w:t xml:space="preserve">Follow directions the first time they are given </w:t>
      </w:r>
    </w:p>
    <w:p w14:paraId="18746A3E" w14:textId="18925710" w:rsidR="00CA4699" w:rsidRDefault="003D0090" w:rsidP="00CA4699">
      <w:pPr>
        <w:pStyle w:val="ListParagraph"/>
        <w:numPr>
          <w:ilvl w:val="0"/>
          <w:numId w:val="2"/>
        </w:numPr>
      </w:pPr>
      <w:r>
        <w:t xml:space="preserve">Stay in seat unless you have permission to do otherwise </w:t>
      </w:r>
    </w:p>
    <w:p w14:paraId="639136E6" w14:textId="77777777" w:rsidR="003D0090" w:rsidRDefault="003D0090" w:rsidP="00CA4699">
      <w:pPr>
        <w:pStyle w:val="ListParagraph"/>
        <w:numPr>
          <w:ilvl w:val="0"/>
          <w:numId w:val="2"/>
        </w:numPr>
      </w:pPr>
      <w:r>
        <w:t xml:space="preserve">Keep your hands and feet to you and your belongings only </w:t>
      </w:r>
    </w:p>
    <w:p w14:paraId="0659F870" w14:textId="41F03C39" w:rsidR="005019F7" w:rsidRDefault="005019F7" w:rsidP="005019F7">
      <w:pPr>
        <w:pStyle w:val="ListParagraph"/>
        <w:numPr>
          <w:ilvl w:val="0"/>
          <w:numId w:val="2"/>
        </w:numPr>
      </w:pPr>
      <w:r>
        <w:t xml:space="preserve">No hats, no cellphones, no kidding </w:t>
      </w:r>
    </w:p>
    <w:p w14:paraId="631478D2" w14:textId="1AFA890C" w:rsidR="00CA4699" w:rsidRDefault="00CA4699" w:rsidP="00CA4699">
      <w:pPr>
        <w:pStyle w:val="ListParagraph"/>
        <w:numPr>
          <w:ilvl w:val="0"/>
          <w:numId w:val="2"/>
        </w:numPr>
      </w:pPr>
      <w:r>
        <w:t xml:space="preserve">Snacks and drinks are allowed as long as the drinking container has a sealable lid </w:t>
      </w:r>
    </w:p>
    <w:p w14:paraId="553FAC84" w14:textId="65FC4B83" w:rsidR="003D0090" w:rsidRDefault="004B5C08" w:rsidP="00C25557">
      <w:pPr>
        <w:pStyle w:val="ListParagraph"/>
        <w:ind w:left="1440"/>
      </w:pPr>
      <w:r>
        <w:t>NOTE: This is a privilege in the classroom and will be taken away if abused</w:t>
      </w:r>
      <w:bookmarkStart w:id="0" w:name="_GoBack"/>
      <w:bookmarkEnd w:id="0"/>
    </w:p>
    <w:p w14:paraId="06CA2DD5" w14:textId="77777777" w:rsidR="003D0090" w:rsidRPr="003D0090" w:rsidRDefault="003D0090" w:rsidP="00F505C0">
      <w:pPr>
        <w:rPr>
          <w:u w:val="single"/>
        </w:rPr>
      </w:pPr>
      <w:r w:rsidRPr="003D0090">
        <w:rPr>
          <w:u w:val="single"/>
        </w:rPr>
        <w:t>Consequences</w:t>
      </w:r>
    </w:p>
    <w:p w14:paraId="154CEABF" w14:textId="242DEF85" w:rsidR="003D0090" w:rsidRDefault="004B5C08" w:rsidP="004B5C08">
      <w:r>
        <w:t>Please note the consequences will change depending on the severity of a student’s actions and/or behavior.</w:t>
      </w:r>
      <w:r w:rsidR="00475067">
        <w:t xml:space="preserve"> Possible student consequences are listed below: </w:t>
      </w:r>
    </w:p>
    <w:p w14:paraId="339D2BA3" w14:textId="194F24E8" w:rsidR="004B5C08" w:rsidRDefault="004B5C08" w:rsidP="00475067">
      <w:pPr>
        <w:pStyle w:val="ListParagraph"/>
        <w:numPr>
          <w:ilvl w:val="0"/>
          <w:numId w:val="5"/>
        </w:numPr>
      </w:pPr>
      <w:r>
        <w:t xml:space="preserve">Student receives a verbal warning </w:t>
      </w:r>
    </w:p>
    <w:p w14:paraId="0C479F64" w14:textId="37FDE18C" w:rsidR="004B5C08" w:rsidRDefault="004B5C08" w:rsidP="00475067">
      <w:pPr>
        <w:pStyle w:val="ListParagraph"/>
        <w:numPr>
          <w:ilvl w:val="0"/>
          <w:numId w:val="5"/>
        </w:numPr>
      </w:pPr>
      <w:r>
        <w:t xml:space="preserve">Student must conference with the teacher </w:t>
      </w:r>
    </w:p>
    <w:p w14:paraId="32BA8144" w14:textId="41D4E0C2" w:rsidR="004B5C08" w:rsidRDefault="004B5C08" w:rsidP="00475067">
      <w:pPr>
        <w:pStyle w:val="ListParagraph"/>
        <w:numPr>
          <w:ilvl w:val="0"/>
          <w:numId w:val="5"/>
        </w:numPr>
      </w:pPr>
      <w:r>
        <w:t xml:space="preserve">Parents are contacted </w:t>
      </w:r>
    </w:p>
    <w:p w14:paraId="201C0584" w14:textId="4908A1BE" w:rsidR="004B5C08" w:rsidRDefault="004B5C08" w:rsidP="00475067">
      <w:pPr>
        <w:pStyle w:val="ListParagraph"/>
        <w:numPr>
          <w:ilvl w:val="0"/>
          <w:numId w:val="5"/>
        </w:numPr>
      </w:pPr>
      <w:r>
        <w:t>Student is written up for behavior and/or actions</w:t>
      </w:r>
    </w:p>
    <w:p w14:paraId="6B31DBC6" w14:textId="77777777" w:rsidR="005019F7" w:rsidRPr="005019F7" w:rsidRDefault="005019F7" w:rsidP="005019F7">
      <w:pPr>
        <w:pStyle w:val="ListParagraph"/>
      </w:pPr>
    </w:p>
    <w:p w14:paraId="42D654DD" w14:textId="77777777" w:rsidR="003A15C9" w:rsidRDefault="003A15C9" w:rsidP="00F505C0">
      <w:pPr>
        <w:rPr>
          <w:u w:val="single"/>
        </w:rPr>
      </w:pPr>
      <w:r>
        <w:rPr>
          <w:u w:val="single"/>
        </w:rPr>
        <w:t>Supplies</w:t>
      </w:r>
    </w:p>
    <w:p w14:paraId="338273F5" w14:textId="53010113" w:rsidR="003A15C9" w:rsidRDefault="00CA6D84" w:rsidP="00F505C0">
      <w:r>
        <w:t>College-Ruled Notebook P</w:t>
      </w:r>
      <w:r w:rsidR="003A15C9">
        <w:t xml:space="preserve">aper </w:t>
      </w:r>
    </w:p>
    <w:p w14:paraId="2EA75765" w14:textId="5E546039" w:rsidR="003A15C9" w:rsidRDefault="00045D4C" w:rsidP="00F505C0">
      <w:r>
        <w:t>Composition Journal</w:t>
      </w:r>
      <w:r w:rsidR="00C25557">
        <w:t xml:space="preserve"> (t</w:t>
      </w:r>
      <w:r w:rsidR="003D0090">
        <w:t xml:space="preserve">o be kept in classroom) </w:t>
      </w:r>
    </w:p>
    <w:p w14:paraId="64D08BEA" w14:textId="77777777" w:rsidR="003D0090" w:rsidRDefault="003D0090" w:rsidP="00F505C0">
      <w:r>
        <w:t xml:space="preserve">Writing Utensil </w:t>
      </w:r>
    </w:p>
    <w:p w14:paraId="2F948220" w14:textId="77777777" w:rsidR="003D0090" w:rsidRPr="003A15C9" w:rsidRDefault="003D0090" w:rsidP="00F505C0">
      <w:r>
        <w:t xml:space="preserve">*Required in the classroom everyday! </w:t>
      </w:r>
    </w:p>
    <w:p w14:paraId="6F50D19A" w14:textId="77777777" w:rsidR="00F505C0" w:rsidRDefault="00F505C0" w:rsidP="00F505C0">
      <w:pPr>
        <w:rPr>
          <w:u w:val="single"/>
        </w:rPr>
      </w:pPr>
    </w:p>
    <w:p w14:paraId="0A85E1D5" w14:textId="77777777" w:rsidR="0075537E" w:rsidRDefault="0075537E">
      <w:pPr>
        <w:rPr>
          <w:u w:val="single"/>
        </w:rPr>
      </w:pPr>
      <w:r>
        <w:rPr>
          <w:u w:val="single"/>
        </w:rPr>
        <w:t xml:space="preserve">Homework Policy </w:t>
      </w:r>
    </w:p>
    <w:p w14:paraId="4D35569C" w14:textId="6E0C635B" w:rsidR="0075537E" w:rsidRDefault="00C20189">
      <w:r>
        <w:t>Reading and writing homework will be assigned throughout the semester to practice academic skills</w:t>
      </w:r>
      <w:r w:rsidR="004B5C08">
        <w:t xml:space="preserve"> and move towards mastery level understanding</w:t>
      </w:r>
      <w:r>
        <w:t xml:space="preserve">. </w:t>
      </w:r>
    </w:p>
    <w:p w14:paraId="01AE667B" w14:textId="77777777" w:rsidR="0075537E" w:rsidRPr="0075537E" w:rsidRDefault="0075537E"/>
    <w:p w14:paraId="1A9E30B0" w14:textId="77777777" w:rsidR="008D2CD2" w:rsidRDefault="000022BC">
      <w:pPr>
        <w:rPr>
          <w:u w:val="single"/>
        </w:rPr>
      </w:pPr>
      <w:r w:rsidRPr="000022BC">
        <w:rPr>
          <w:u w:val="single"/>
        </w:rPr>
        <w:t xml:space="preserve">Late Work Policy </w:t>
      </w:r>
    </w:p>
    <w:p w14:paraId="41BE85AA" w14:textId="6C4C820F" w:rsidR="000022BC" w:rsidRDefault="008E4BA4">
      <w:r>
        <w:t>Homework is an effective learning tool for students to master necessary academic skills.</w:t>
      </w:r>
      <w:r w:rsidR="0075537E">
        <w:t xml:space="preserve"> Assigned homework is a practice of skills and relevant to the lesson of the day; therefore, it is imperative to complete on time in order for students to attain full learning benefits.</w:t>
      </w:r>
    </w:p>
    <w:p w14:paraId="300287DF" w14:textId="3F45BE97" w:rsidR="004B5C08" w:rsidRDefault="004B5C08" w:rsidP="004B5C08">
      <w:pPr>
        <w:pStyle w:val="ListParagraph"/>
        <w:numPr>
          <w:ilvl w:val="0"/>
          <w:numId w:val="2"/>
        </w:numPr>
      </w:pPr>
      <w:r>
        <w:t xml:space="preserve">Each day an assignment is late </w:t>
      </w:r>
      <w:r w:rsidR="00C25557">
        <w:t>5 points are</w:t>
      </w:r>
      <w:r>
        <w:t xml:space="preserve"> taken from the grade. Assignments over one </w:t>
      </w:r>
      <w:r w:rsidR="005019F7">
        <w:t xml:space="preserve">week </w:t>
      </w:r>
      <w:r>
        <w:t xml:space="preserve">late will receive no credit. </w:t>
      </w:r>
    </w:p>
    <w:p w14:paraId="4E27939D" w14:textId="77777777" w:rsidR="003D0090" w:rsidRDefault="003D0090"/>
    <w:p w14:paraId="5F56BE82" w14:textId="77777777" w:rsidR="003D0090" w:rsidRPr="00CA6D84" w:rsidRDefault="003D0090">
      <w:pPr>
        <w:rPr>
          <w:u w:val="single"/>
        </w:rPr>
      </w:pPr>
      <w:r w:rsidRPr="00CA6D84">
        <w:rPr>
          <w:u w:val="single"/>
        </w:rPr>
        <w:t>Missed Work</w:t>
      </w:r>
    </w:p>
    <w:p w14:paraId="1DD75E37" w14:textId="69EBAE99" w:rsidR="003D0090" w:rsidRDefault="003D0090">
      <w:r>
        <w:t>If a student has an excused absence, it is his or her responsibility to make up the missed work within t</w:t>
      </w:r>
      <w:r w:rsidR="00045D4C">
        <w:t>wo days of returning to school. Mrs. Sulser will not attempt to seek out students for the</w:t>
      </w:r>
      <w:r w:rsidR="004B5C08">
        <w:t>ir missing work due to absences!</w:t>
      </w:r>
      <w:r w:rsidR="00045D4C">
        <w:t xml:space="preserve"> </w:t>
      </w:r>
    </w:p>
    <w:p w14:paraId="6A46276A" w14:textId="77777777" w:rsidR="00045D4C" w:rsidRDefault="00045D4C"/>
    <w:p w14:paraId="2062F9A2" w14:textId="77777777" w:rsidR="00045D4C" w:rsidRDefault="00045D4C">
      <w:pPr>
        <w:rPr>
          <w:u w:val="single"/>
        </w:rPr>
      </w:pPr>
      <w:r>
        <w:rPr>
          <w:u w:val="single"/>
        </w:rPr>
        <w:t xml:space="preserve">Cheating and </w:t>
      </w:r>
      <w:r w:rsidRPr="00045D4C">
        <w:rPr>
          <w:u w:val="single"/>
        </w:rPr>
        <w:t>Plagiarism</w:t>
      </w:r>
    </w:p>
    <w:p w14:paraId="47EC2E9B" w14:textId="0B134C9C" w:rsidR="001706BE" w:rsidRDefault="00CA4699">
      <w:r>
        <w:t xml:space="preserve">Cheating and plagiarism will not </w:t>
      </w:r>
      <w:r w:rsidR="004B5C08">
        <w:t xml:space="preserve">be tolerated. If a student either cheats or plagiarizes, they will receive a zero for the assignment and will be sent to </w:t>
      </w:r>
      <w:r w:rsidR="005019F7">
        <w:t xml:space="preserve">the assistant principal’s office. </w:t>
      </w:r>
    </w:p>
    <w:p w14:paraId="3B2EBCF1" w14:textId="77777777" w:rsidR="005019F7" w:rsidRPr="00CA4699" w:rsidRDefault="005019F7"/>
    <w:p w14:paraId="100F7374" w14:textId="77777777" w:rsidR="00045D4C" w:rsidRDefault="00045D4C">
      <w:pPr>
        <w:rPr>
          <w:u w:val="single"/>
        </w:rPr>
      </w:pPr>
      <w:r>
        <w:rPr>
          <w:u w:val="single"/>
        </w:rPr>
        <w:t xml:space="preserve">Tardy Policy </w:t>
      </w:r>
    </w:p>
    <w:p w14:paraId="3BF0B9D0" w14:textId="180480AF" w:rsidR="00C20189" w:rsidRPr="001706BE" w:rsidRDefault="001706BE">
      <w:r>
        <w:t xml:space="preserve">If a student is late to class, school policy states that he or she must see the </w:t>
      </w:r>
      <w:r w:rsidR="005019F7">
        <w:t>attendance office and you will spend the duration of class in study hall</w:t>
      </w:r>
      <w:r>
        <w:t xml:space="preserve">. If you are not in my classroom when the bell rings ready for class, you are tardy. </w:t>
      </w:r>
    </w:p>
    <w:p w14:paraId="7C015D18" w14:textId="77777777" w:rsidR="001706BE" w:rsidRDefault="001706BE"/>
    <w:p w14:paraId="1D154365" w14:textId="77777777" w:rsidR="00C20189" w:rsidRDefault="00C20189">
      <w:pPr>
        <w:rPr>
          <w:u w:val="single"/>
        </w:rPr>
      </w:pPr>
      <w:r w:rsidRPr="00C20189">
        <w:rPr>
          <w:u w:val="single"/>
        </w:rPr>
        <w:t>Grading</w:t>
      </w:r>
    </w:p>
    <w:p w14:paraId="53C74392" w14:textId="77777777" w:rsidR="00C20189" w:rsidRDefault="00C201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20189" w14:paraId="29D80736" w14:textId="77777777" w:rsidTr="00C20189">
        <w:tc>
          <w:tcPr>
            <w:tcW w:w="2952" w:type="dxa"/>
          </w:tcPr>
          <w:p w14:paraId="1E7815A0" w14:textId="77777777" w:rsidR="00C20189" w:rsidRPr="00C20189" w:rsidRDefault="00C20189">
            <w:pPr>
              <w:rPr>
                <w:b/>
              </w:rPr>
            </w:pPr>
            <w:r w:rsidRPr="00C20189">
              <w:rPr>
                <w:b/>
              </w:rPr>
              <w:t xml:space="preserve">Category </w:t>
            </w:r>
          </w:p>
        </w:tc>
        <w:tc>
          <w:tcPr>
            <w:tcW w:w="2952" w:type="dxa"/>
          </w:tcPr>
          <w:p w14:paraId="7FE26FF1" w14:textId="77777777" w:rsidR="00C20189" w:rsidRPr="00C20189" w:rsidRDefault="00C20189">
            <w:pPr>
              <w:rPr>
                <w:b/>
              </w:rPr>
            </w:pPr>
            <w:r w:rsidRPr="00C20189">
              <w:rPr>
                <w:b/>
              </w:rPr>
              <w:t>Percentage %</w:t>
            </w:r>
          </w:p>
        </w:tc>
        <w:tc>
          <w:tcPr>
            <w:tcW w:w="2952" w:type="dxa"/>
          </w:tcPr>
          <w:p w14:paraId="2CED6212" w14:textId="77777777" w:rsidR="00C20189" w:rsidRPr="00C20189" w:rsidRDefault="00C20189">
            <w:pPr>
              <w:rPr>
                <w:b/>
              </w:rPr>
            </w:pPr>
            <w:r w:rsidRPr="00C20189">
              <w:rPr>
                <w:b/>
              </w:rPr>
              <w:t>Example Assignments</w:t>
            </w:r>
          </w:p>
        </w:tc>
      </w:tr>
      <w:tr w:rsidR="00C20189" w14:paraId="107EB164" w14:textId="77777777" w:rsidTr="00C20189">
        <w:tc>
          <w:tcPr>
            <w:tcW w:w="2952" w:type="dxa"/>
          </w:tcPr>
          <w:p w14:paraId="5F995EB5" w14:textId="77777777" w:rsidR="00C20189" w:rsidRDefault="006C0229">
            <w:r>
              <w:t xml:space="preserve">Classwork </w:t>
            </w:r>
          </w:p>
        </w:tc>
        <w:tc>
          <w:tcPr>
            <w:tcW w:w="2952" w:type="dxa"/>
          </w:tcPr>
          <w:p w14:paraId="19D33985" w14:textId="77777777" w:rsidR="00C20189" w:rsidRDefault="006C0229">
            <w:r>
              <w:t xml:space="preserve">20 </w:t>
            </w:r>
          </w:p>
        </w:tc>
        <w:tc>
          <w:tcPr>
            <w:tcW w:w="2952" w:type="dxa"/>
          </w:tcPr>
          <w:p w14:paraId="57526F25" w14:textId="77777777" w:rsidR="00C20189" w:rsidRDefault="006C0229">
            <w:r>
              <w:t>Writing into the Day/SSR, Writer’s Workshop participation, discussion</w:t>
            </w:r>
          </w:p>
        </w:tc>
      </w:tr>
      <w:tr w:rsidR="00C20189" w14:paraId="1F205389" w14:textId="77777777" w:rsidTr="00C20189">
        <w:tc>
          <w:tcPr>
            <w:tcW w:w="2952" w:type="dxa"/>
          </w:tcPr>
          <w:p w14:paraId="6767FFB9" w14:textId="77777777" w:rsidR="00C20189" w:rsidRDefault="006C0229">
            <w:r>
              <w:t xml:space="preserve">Homework </w:t>
            </w:r>
          </w:p>
        </w:tc>
        <w:tc>
          <w:tcPr>
            <w:tcW w:w="2952" w:type="dxa"/>
          </w:tcPr>
          <w:p w14:paraId="1BCA5777" w14:textId="77777777" w:rsidR="00C20189" w:rsidRDefault="006C0229">
            <w:r>
              <w:t xml:space="preserve">10 </w:t>
            </w:r>
          </w:p>
        </w:tc>
        <w:tc>
          <w:tcPr>
            <w:tcW w:w="2952" w:type="dxa"/>
          </w:tcPr>
          <w:p w14:paraId="3C8A425A" w14:textId="77777777" w:rsidR="00C20189" w:rsidRDefault="006C0229">
            <w:r>
              <w:t xml:space="preserve">Reading and writing assignments </w:t>
            </w:r>
          </w:p>
        </w:tc>
      </w:tr>
      <w:tr w:rsidR="00C20189" w14:paraId="40DED44E" w14:textId="77777777" w:rsidTr="00C20189">
        <w:tc>
          <w:tcPr>
            <w:tcW w:w="2952" w:type="dxa"/>
          </w:tcPr>
          <w:p w14:paraId="36316445" w14:textId="77777777" w:rsidR="00C20189" w:rsidRDefault="006C0229">
            <w:r>
              <w:t xml:space="preserve">Tests, Papers </w:t>
            </w:r>
          </w:p>
        </w:tc>
        <w:tc>
          <w:tcPr>
            <w:tcW w:w="2952" w:type="dxa"/>
          </w:tcPr>
          <w:p w14:paraId="1FE07912" w14:textId="77777777" w:rsidR="00C20189" w:rsidRDefault="006C0229">
            <w:r>
              <w:t>40</w:t>
            </w:r>
          </w:p>
        </w:tc>
        <w:tc>
          <w:tcPr>
            <w:tcW w:w="2952" w:type="dxa"/>
          </w:tcPr>
          <w:p w14:paraId="01915E64" w14:textId="77777777" w:rsidR="00C20189" w:rsidRDefault="00254206">
            <w:r>
              <w:t xml:space="preserve">Unit tests, argument paper, essays </w:t>
            </w:r>
          </w:p>
        </w:tc>
      </w:tr>
      <w:tr w:rsidR="00C20189" w14:paraId="128B33C6" w14:textId="77777777" w:rsidTr="00C20189">
        <w:tc>
          <w:tcPr>
            <w:tcW w:w="2952" w:type="dxa"/>
          </w:tcPr>
          <w:p w14:paraId="3F839419" w14:textId="77777777" w:rsidR="00C20189" w:rsidRDefault="006C0229">
            <w:r>
              <w:t>Projects</w:t>
            </w:r>
          </w:p>
        </w:tc>
        <w:tc>
          <w:tcPr>
            <w:tcW w:w="2952" w:type="dxa"/>
          </w:tcPr>
          <w:p w14:paraId="35D54745" w14:textId="77777777" w:rsidR="00C20189" w:rsidRDefault="006C0229">
            <w:r>
              <w:t>30</w:t>
            </w:r>
          </w:p>
        </w:tc>
        <w:tc>
          <w:tcPr>
            <w:tcW w:w="2952" w:type="dxa"/>
          </w:tcPr>
          <w:p w14:paraId="521BE0C8" w14:textId="2D66C632" w:rsidR="00C20189" w:rsidRDefault="006C0229">
            <w:r>
              <w:t xml:space="preserve">Research </w:t>
            </w:r>
            <w:r w:rsidR="00CA4699">
              <w:t>and Semester Book Project</w:t>
            </w:r>
          </w:p>
        </w:tc>
      </w:tr>
    </w:tbl>
    <w:p w14:paraId="3D16C388" w14:textId="2806D1F8" w:rsidR="00621BE1" w:rsidRPr="00C20189" w:rsidRDefault="00621BE1"/>
    <w:sectPr w:rsidR="00621BE1" w:rsidRPr="00C20189" w:rsidSect="00CA6D84">
      <w:type w:val="continuous"/>
      <w:pgSz w:w="12240" w:h="15840"/>
      <w:pgMar w:top="99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AD699" w14:textId="77777777" w:rsidR="001706BE" w:rsidRDefault="001706BE" w:rsidP="001706BE">
      <w:r>
        <w:separator/>
      </w:r>
    </w:p>
  </w:endnote>
  <w:endnote w:type="continuationSeparator" w:id="0">
    <w:p w14:paraId="086EF5E7" w14:textId="77777777" w:rsidR="001706BE" w:rsidRDefault="001706BE" w:rsidP="0017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482F0" w14:textId="77777777" w:rsidR="001706BE" w:rsidRDefault="001706BE" w:rsidP="001706BE">
      <w:r>
        <w:separator/>
      </w:r>
    </w:p>
  </w:footnote>
  <w:footnote w:type="continuationSeparator" w:id="0">
    <w:p w14:paraId="5E0D691D" w14:textId="77777777" w:rsidR="001706BE" w:rsidRDefault="001706BE" w:rsidP="00170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9F5"/>
    <w:multiLevelType w:val="hybridMultilevel"/>
    <w:tmpl w:val="991E89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769C5"/>
    <w:multiLevelType w:val="hybridMultilevel"/>
    <w:tmpl w:val="DA209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D729D"/>
    <w:multiLevelType w:val="hybridMultilevel"/>
    <w:tmpl w:val="76004B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D55B1"/>
    <w:multiLevelType w:val="hybridMultilevel"/>
    <w:tmpl w:val="39A24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8151E"/>
    <w:multiLevelType w:val="hybridMultilevel"/>
    <w:tmpl w:val="BCD83C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61678"/>
    <w:multiLevelType w:val="hybridMultilevel"/>
    <w:tmpl w:val="93A47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27779"/>
    <w:multiLevelType w:val="hybridMultilevel"/>
    <w:tmpl w:val="D844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BC"/>
    <w:rsid w:val="000022BC"/>
    <w:rsid w:val="00045D4C"/>
    <w:rsid w:val="001706BE"/>
    <w:rsid w:val="00254206"/>
    <w:rsid w:val="00337E7B"/>
    <w:rsid w:val="003A15C9"/>
    <w:rsid w:val="003D0090"/>
    <w:rsid w:val="00475067"/>
    <w:rsid w:val="004B5C08"/>
    <w:rsid w:val="005019F7"/>
    <w:rsid w:val="00621BE1"/>
    <w:rsid w:val="006C0229"/>
    <w:rsid w:val="00722697"/>
    <w:rsid w:val="0075537E"/>
    <w:rsid w:val="007A68FF"/>
    <w:rsid w:val="007E0908"/>
    <w:rsid w:val="008D2CD2"/>
    <w:rsid w:val="008E4BA4"/>
    <w:rsid w:val="00997BCD"/>
    <w:rsid w:val="00A66780"/>
    <w:rsid w:val="00C20189"/>
    <w:rsid w:val="00C25557"/>
    <w:rsid w:val="00C6412F"/>
    <w:rsid w:val="00CA4699"/>
    <w:rsid w:val="00CA6D84"/>
    <w:rsid w:val="00DF6872"/>
    <w:rsid w:val="00F029F6"/>
    <w:rsid w:val="00F505C0"/>
    <w:rsid w:val="00FE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24A6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667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00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0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6BE"/>
  </w:style>
  <w:style w:type="paragraph" w:styleId="Footer">
    <w:name w:val="footer"/>
    <w:basedOn w:val="Normal"/>
    <w:link w:val="FooterChar"/>
    <w:uiPriority w:val="99"/>
    <w:unhideWhenUsed/>
    <w:rsid w:val="00170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667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00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0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6BE"/>
  </w:style>
  <w:style w:type="paragraph" w:styleId="Footer">
    <w:name w:val="footer"/>
    <w:basedOn w:val="Normal"/>
    <w:link w:val="FooterChar"/>
    <w:uiPriority w:val="99"/>
    <w:unhideWhenUsed/>
    <w:rsid w:val="00170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lserl@billingsschool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Sulser Construction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Sulser</dc:creator>
  <cp:lastModifiedBy>Lander Sulser</cp:lastModifiedBy>
  <cp:revision>7</cp:revision>
  <cp:lastPrinted>2014-08-26T21:25:00Z</cp:lastPrinted>
  <dcterms:created xsi:type="dcterms:W3CDTF">2014-08-25T13:27:00Z</dcterms:created>
  <dcterms:modified xsi:type="dcterms:W3CDTF">2014-08-26T21:48:00Z</dcterms:modified>
</cp:coreProperties>
</file>